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5A2B" w:rsidRDefault="007B3441" w:rsidP="00330541">
      <w:pPr>
        <w:spacing w:after="120" w:line="360" w:lineRule="auto"/>
        <w:ind w:left="567" w:right="2262"/>
        <w:rPr>
          <w:rFonts w:ascii="Arial" w:hAnsi="Arial" w:cs="Arial"/>
          <w:b/>
          <w:sz w:val="28"/>
          <w:szCs w:val="28"/>
        </w:rPr>
      </w:pPr>
      <w:r>
        <w:rPr>
          <w:rFonts w:ascii="Arial" w:hAnsi="Arial"/>
          <w:b/>
          <w:sz w:val="28"/>
        </w:rPr>
        <w:t xml:space="preserve">Новый флагман среди плугов: </w:t>
      </w:r>
      <w:r>
        <w:rPr>
          <w:rFonts w:ascii="Arial" w:hAnsi="Arial"/>
          <w:b/>
          <w:sz w:val="28"/>
        </w:rPr>
        <w:br/>
        <w:t>Полуприцепной оборотный плуг AMAZONE Tyrok 400</w:t>
      </w:r>
    </w:p>
    <w:p w:rsidR="00C44ECA" w:rsidRPr="00503C63" w:rsidRDefault="007B3441" w:rsidP="00F9691A">
      <w:pPr>
        <w:spacing w:after="120" w:line="360" w:lineRule="auto"/>
        <w:ind w:left="567" w:right="1695"/>
        <w:rPr>
          <w:rFonts w:ascii="Arial" w:hAnsi="Arial" w:cs="Arial"/>
          <w:b/>
        </w:rPr>
      </w:pPr>
      <w:r>
        <w:rPr>
          <w:rFonts w:ascii="Arial" w:hAnsi="Arial"/>
          <w:b/>
        </w:rPr>
        <w:t>Высокая производительность за счет более высоких скоростей при минимальном износе</w:t>
      </w:r>
    </w:p>
    <w:p w:rsidR="007B3441" w:rsidRDefault="00503C63" w:rsidP="00330541">
      <w:pPr>
        <w:spacing w:line="360" w:lineRule="auto"/>
        <w:ind w:left="567" w:right="1695"/>
        <w:rPr>
          <w:rFonts w:ascii="Arial" w:eastAsia="Arial" w:hAnsi="Arial" w:cs="Arial"/>
        </w:rPr>
      </w:pPr>
      <w:r>
        <w:rPr>
          <w:rFonts w:ascii="Arial" w:hAnsi="Arial"/>
        </w:rPr>
        <w:br/>
        <w:t>Amazone выводит на рынок абсолютно новый полуприцепной оборотный плуг Tyrok 400 на выбор с 7, 8 или 9 корпусами для тракторов мощностью 400 л.с. Основными характеристиками данного плуга являются более высокая производительность даже при длительных нагрузках, идеальное качество работы и высочайшая устойчивость. В то же время Tyrok предлагает высокий уровень комфорта за счет возможности простой, безопасной и прецизионной настройки.</w:t>
      </w:r>
    </w:p>
    <w:p w:rsidR="006F7B0C" w:rsidRPr="009B28E5" w:rsidRDefault="006F7B0C" w:rsidP="006B05AC">
      <w:pPr>
        <w:spacing w:after="120" w:line="360" w:lineRule="auto"/>
        <w:ind w:right="1695"/>
        <w:rPr>
          <w:rFonts w:ascii="Arial" w:hAnsi="Arial" w:cs="Arial"/>
          <w:b/>
        </w:rPr>
      </w:pPr>
    </w:p>
    <w:p w:rsidR="006F7B0C" w:rsidRPr="00C44ECA" w:rsidRDefault="00C44ECA" w:rsidP="00330541">
      <w:pPr>
        <w:spacing w:after="120" w:line="360" w:lineRule="auto"/>
        <w:ind w:left="567" w:right="1695"/>
        <w:rPr>
          <w:rFonts w:ascii="Arial" w:hAnsi="Arial" w:cs="Arial"/>
          <w:b/>
          <w:bCs/>
        </w:rPr>
      </w:pPr>
      <w:r>
        <w:rPr>
          <w:rFonts w:ascii="Arial" w:hAnsi="Arial"/>
          <w:b/>
        </w:rPr>
        <w:t>Корпус плуга продуман до мелочей – SpeedBlade для большей эффективности</w:t>
      </w:r>
    </w:p>
    <w:p w:rsidR="006B05AC" w:rsidRDefault="006B05AC" w:rsidP="006B05AC">
      <w:pPr>
        <w:spacing w:line="360" w:lineRule="auto"/>
        <w:ind w:left="567" w:right="1695"/>
        <w:rPr>
          <w:rFonts w:ascii="Arial" w:eastAsia="Arial" w:hAnsi="Arial" w:cs="Arial"/>
        </w:rPr>
      </w:pPr>
      <w:r>
        <w:rPr>
          <w:rFonts w:ascii="Arial" w:hAnsi="Arial"/>
        </w:rPr>
        <w:t xml:space="preserve">Новый корпус плуга </w:t>
      </w:r>
      <w:r>
        <w:rPr>
          <w:rFonts w:ascii="Arial" w:hAnsi="Arial"/>
          <w:b/>
        </w:rPr>
        <w:t>SpeedBlade</w:t>
      </w:r>
      <w:r>
        <w:rPr>
          <w:rFonts w:ascii="Arial" w:hAnsi="Arial"/>
        </w:rPr>
        <w:t xml:space="preserve"> с запатентованной, чрезвычайно большой грудью отвала отличается минимальным износом основного корпуса. За счет повышения рабочей скорости, например, с 6 км/ч до 10 км/ч, точка износа автоматически смещается к центру корпуса плуга. Так, точка износа корпуса SpeedBlade даже при высоких скоростях лежит на увеличенной груди отвала, а не в области полосового или цельного корпуса. Тем самым, при работе с Tyrok на высоких скоростях в первую очередь при износе нужно заменить лишь грудь отвала. Это сокращает чрезвычайно высокие издержки на износ по сравнению с другими конструкциями.</w:t>
      </w:r>
    </w:p>
    <w:p w:rsidR="006B05AC" w:rsidRDefault="006B05AC" w:rsidP="006B05AC">
      <w:pPr>
        <w:spacing w:line="360" w:lineRule="auto"/>
        <w:ind w:left="567" w:right="1695"/>
        <w:rPr>
          <w:rFonts w:ascii="Arial" w:eastAsia="Arial" w:hAnsi="Arial" w:cs="Arial"/>
          <w:color w:val="FF0000"/>
        </w:rPr>
      </w:pPr>
    </w:p>
    <w:p w:rsidR="006B05AC" w:rsidRDefault="006B05AC" w:rsidP="006B05AC">
      <w:pPr>
        <w:spacing w:line="360" w:lineRule="auto"/>
        <w:ind w:left="567" w:right="1695"/>
        <w:rPr>
          <w:rFonts w:ascii="Arial" w:eastAsia="Arial" w:hAnsi="Arial" w:cs="Arial"/>
        </w:rPr>
      </w:pPr>
      <w:r>
        <w:rPr>
          <w:rFonts w:ascii="Arial" w:hAnsi="Arial"/>
        </w:rPr>
        <w:t>Еще одна деталь с большим эффектом: Накладка перекрывает лемешное полотно, так что линия стыка скрыта под креплением накладки. Благодаря продуманному соединению предотвращается запутывание растительных остатков или бечевки. Кроме того, открытый корпус благодаря своей форме предотвращает попадание земли под корпус. При этом выдерживается максимально низкая тяговая потребность плуга.</w:t>
      </w:r>
    </w:p>
    <w:p w:rsidR="006B05AC" w:rsidRDefault="006B05AC" w:rsidP="006B05AC">
      <w:pPr>
        <w:spacing w:line="360" w:lineRule="auto"/>
        <w:ind w:left="567" w:right="1695"/>
        <w:rPr>
          <w:rFonts w:ascii="Arial" w:eastAsia="Arial" w:hAnsi="Arial" w:cs="Arial"/>
        </w:rPr>
      </w:pPr>
      <w:bookmarkStart w:id="0" w:name="_GoBack"/>
      <w:bookmarkEnd w:id="0"/>
    </w:p>
    <w:p w:rsidR="006B05AC" w:rsidRDefault="006B05AC" w:rsidP="006B05AC">
      <w:pPr>
        <w:spacing w:line="360" w:lineRule="auto"/>
        <w:ind w:left="567" w:right="1695"/>
        <w:rPr>
          <w:rFonts w:ascii="Arial" w:eastAsia="Arial" w:hAnsi="Arial" w:cs="Arial"/>
        </w:rPr>
      </w:pPr>
      <w:r>
        <w:rPr>
          <w:rFonts w:ascii="Arial" w:hAnsi="Arial"/>
        </w:rPr>
        <w:t xml:space="preserve">Уникальная </w:t>
      </w:r>
      <w:r>
        <w:rPr>
          <w:rFonts w:ascii="Arial" w:hAnsi="Arial"/>
          <w:b/>
        </w:rPr>
        <w:t xml:space="preserve">технология закалки ©plus </w:t>
      </w:r>
      <w:r>
        <w:rPr>
          <w:rFonts w:ascii="Arial" w:hAnsi="Arial"/>
        </w:rPr>
        <w:t xml:space="preserve">за счет дополнительного использования углерода создает основу для достижения высочайшего качества при производстве изнашиваемых деталей плуга Tyrok. Например, при изготовлении отвала достигается очень высокая прочность передней части детали и гладкая поверхность. Так обеспечивается более долгий срок службы. Задняя часть остаётся относительно мягкой и, тем самым, в высшей степени стойкой и ударопрочной.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Среди корпусов SpeedBlade</w:t>
      </w:r>
      <w:r>
        <w:rPr>
          <w:rFonts w:ascii="Arial" w:hAnsi="Arial"/>
          <w:b/>
        </w:rPr>
        <w:t xml:space="preserve"> </w:t>
      </w:r>
      <w:r>
        <w:rPr>
          <w:rFonts w:ascii="Arial" w:hAnsi="Arial"/>
        </w:rPr>
        <w:t xml:space="preserve">можно выбрать различные полосовые и цельные варианты в зависимости от области и цели применения. Продуманная форма корпуса в сочетании с преимуществами технологии закалки ©plus обеспечивают низкую тяговую потребность и низкий расход топлива. Для тяжелых условий эксплуатации можно опционально заказать также HD-вариант накладки или вращающиеся сменные накладки для сокращения времени на подготовительные работы и уменьшения износа. </w:t>
      </w:r>
    </w:p>
    <w:p w:rsidR="006B05AC" w:rsidRDefault="006B05AC" w:rsidP="006B05AC">
      <w:pPr>
        <w:spacing w:line="360" w:lineRule="auto"/>
        <w:ind w:left="567" w:right="1695"/>
        <w:rPr>
          <w:rFonts w:ascii="Arial" w:eastAsia="Arial" w:hAnsi="Arial" w:cs="Arial"/>
        </w:rPr>
      </w:pPr>
    </w:p>
    <w:p w:rsidR="006B05AC" w:rsidRDefault="006B05AC" w:rsidP="006B05AC">
      <w:pPr>
        <w:spacing w:line="360" w:lineRule="auto"/>
        <w:ind w:left="567" w:right="1695"/>
        <w:rPr>
          <w:rFonts w:ascii="Arial" w:eastAsia="Arial" w:hAnsi="Arial" w:cs="Arial"/>
        </w:rPr>
      </w:pPr>
      <w:r>
        <w:rPr>
          <w:rFonts w:ascii="Arial" w:hAnsi="Arial"/>
        </w:rPr>
        <w:t xml:space="preserve">Широкая расчистка борозды является еще одним преимуществом корпуса SpeedBlade, в особенности при все более частом использовании широких шин на тракторах. </w:t>
      </w:r>
    </w:p>
    <w:p w:rsidR="0095366E" w:rsidRDefault="004155DD" w:rsidP="0095366E">
      <w:pPr>
        <w:spacing w:after="120" w:line="360" w:lineRule="auto"/>
        <w:ind w:left="567" w:right="1695"/>
        <w:rPr>
          <w:rFonts w:ascii="Arial" w:hAnsi="Arial" w:cs="Arial"/>
          <w:b/>
          <w:bCs/>
        </w:rPr>
      </w:pPr>
      <w:r>
        <w:rPr>
          <w:rFonts w:ascii="Arial" w:hAnsi="Arial"/>
        </w:rPr>
        <w:br/>
      </w:r>
      <w:r>
        <w:rPr>
          <w:rFonts w:ascii="Arial" w:hAnsi="Arial"/>
          <w:b/>
        </w:rPr>
        <w:t>Реальная, бескомпромиссная устойчивость</w:t>
      </w:r>
    </w:p>
    <w:p w:rsidR="00085DC9" w:rsidRDefault="00A774B8" w:rsidP="00085DC9">
      <w:pPr>
        <w:spacing w:after="120" w:line="360" w:lineRule="auto"/>
        <w:ind w:left="567" w:right="1695"/>
        <w:rPr>
          <w:rFonts w:ascii="Arial" w:hAnsi="Arial" w:cs="Arial"/>
        </w:rPr>
      </w:pPr>
      <w:r>
        <w:rPr>
          <w:rFonts w:ascii="Arial" w:hAnsi="Arial"/>
        </w:rPr>
        <w:t xml:space="preserve">За счет массивной прямоугольный трубы рамы из высокопрочной стали размером 200x150x10 мм Tyrok отличается чрезвычайно высокой устойчивостью. Ключевое преимущество в отличие от непрочно расположенной рамы: труба рамы не деформируется во время работы даже при высоких нагрузках. Тем самым, обеспечивается равномерная глубина обработки по всей длине и ширине захвата. </w:t>
      </w:r>
      <w:r>
        <w:rPr>
          <w:rFonts w:ascii="Arial" w:hAnsi="Arial"/>
        </w:rPr>
        <w:br/>
      </w:r>
      <w:r>
        <w:rPr>
          <w:rFonts w:ascii="Arial" w:hAnsi="Arial"/>
        </w:rPr>
        <w:br/>
        <w:t xml:space="preserve">Tyrok отличается, кроме того, новой системой </w:t>
      </w:r>
      <w:r>
        <w:rPr>
          <w:rFonts w:ascii="Arial" w:hAnsi="Arial"/>
          <w:b/>
        </w:rPr>
        <w:t>SmartTurn</w:t>
      </w:r>
      <w:r>
        <w:rPr>
          <w:rFonts w:ascii="Arial" w:hAnsi="Arial"/>
        </w:rPr>
        <w:t xml:space="preserve">. На разворотной полосе быстрый процесс разворота незадолго до окончания гидравлически замедляется вдвое. Это ведет к щадящему эффекту демпфирования при обкатке цилиндра. При этом не нужно никаких </w:t>
      </w:r>
      <w:r>
        <w:rPr>
          <w:rFonts w:ascii="Arial" w:hAnsi="Arial"/>
        </w:rPr>
        <w:lastRenderedPageBreak/>
        <w:t xml:space="preserve">компромиссов относительно скорости. В течение всего лишь 9 секунд щадящий процесс поворота завершен. </w:t>
      </w:r>
    </w:p>
    <w:p w:rsidR="004155DD" w:rsidRDefault="005A5606" w:rsidP="004155DD">
      <w:pPr>
        <w:spacing w:line="360" w:lineRule="auto"/>
        <w:ind w:left="567" w:right="1695"/>
        <w:rPr>
          <w:rFonts w:ascii="Arial" w:hAnsi="Arial" w:cs="Arial"/>
        </w:rPr>
      </w:pPr>
      <w:r>
        <w:rPr>
          <w:rFonts w:ascii="Arial" w:hAnsi="Arial"/>
        </w:rPr>
        <w:t>Кроме того, при интенсивных условиях эксплуатации опционально поставляемый гидравлический предохранительный механизм обеспечивает плавную и щадящую работу. С помощью гидроцилиндров корпус плуга плавно и бережно возвращается в исходное положение. Давление срабатывания при этом снижается при возрастающей высоте подъёма. Усилие срабатывания до 2000 кг можно бесступенчато регулировать в зависимости от условий эксплуатации, централизованно или автономно, для каждого корпуса по отдельности.</w:t>
      </w:r>
    </w:p>
    <w:p w:rsidR="005A5606" w:rsidRDefault="005A5606" w:rsidP="004155DD">
      <w:pPr>
        <w:spacing w:line="360" w:lineRule="auto"/>
        <w:ind w:left="567" w:right="1695"/>
        <w:rPr>
          <w:rFonts w:ascii="Arial" w:hAnsi="Arial" w:cs="Arial"/>
        </w:rPr>
      </w:pPr>
    </w:p>
    <w:p w:rsidR="00403E33" w:rsidRDefault="008D67AA" w:rsidP="00403E33">
      <w:pPr>
        <w:spacing w:after="120" w:line="360" w:lineRule="auto"/>
        <w:ind w:left="567" w:right="1695"/>
        <w:rPr>
          <w:rFonts w:ascii="Arial" w:hAnsi="Arial" w:cs="Arial"/>
          <w:b/>
        </w:rPr>
      </w:pPr>
      <w:r>
        <w:rPr>
          <w:rFonts w:ascii="Arial" w:hAnsi="Arial"/>
          <w:b/>
        </w:rPr>
        <w:t xml:space="preserve">Безопасная, комфортная и прецизионная настройка для идеального качества работы </w:t>
      </w:r>
    </w:p>
    <w:p w:rsidR="008D67AA" w:rsidRDefault="005C1D46" w:rsidP="008D67AA">
      <w:pPr>
        <w:spacing w:line="360" w:lineRule="auto"/>
        <w:ind w:left="567" w:right="1695"/>
        <w:rPr>
          <w:rFonts w:ascii="Arial" w:eastAsia="Arial" w:hAnsi="Arial" w:cs="Arial"/>
        </w:rPr>
      </w:pPr>
      <w:r>
        <w:rPr>
          <w:rFonts w:ascii="Arial" w:hAnsi="Arial"/>
        </w:rPr>
        <w:t xml:space="preserve">Tyrok серийно оснащен механической регулировкой ширины захвата. Опционально ширину захвата можно удобно, из кабины трактора, гидравлически и бесступенчато регулировать в соответствии с актуальными условиями. Важным преимуществом в области комфорта и прецизионности является новая, автоматическая система адаптации первой борозды </w:t>
      </w:r>
      <w:r>
        <w:rPr>
          <w:rFonts w:ascii="Arial" w:hAnsi="Arial"/>
          <w:b/>
        </w:rPr>
        <w:t>AutoAdapt</w:t>
      </w:r>
      <w:r>
        <w:rPr>
          <w:rFonts w:ascii="Arial" w:hAnsi="Arial"/>
        </w:rPr>
        <w:t>. Тем самым, на плугах Tyrok с переменной регулировкой ширины среза при изменении общей ширины захвата происходит также автоматическая гидравлическая регулировка первой борозды. Так, можно быстро и надежно учесть изменяющиеся почвенные условия или склоны и провести идеальную вспашку.</w:t>
      </w:r>
    </w:p>
    <w:p w:rsidR="008D67AA" w:rsidRDefault="008D67AA" w:rsidP="00330541">
      <w:pPr>
        <w:spacing w:line="360" w:lineRule="auto"/>
        <w:ind w:left="567" w:right="1695"/>
        <w:rPr>
          <w:rFonts w:ascii="Arial" w:hAnsi="Arial" w:cs="Arial"/>
        </w:rPr>
      </w:pPr>
    </w:p>
    <w:p w:rsidR="008D67AA" w:rsidRDefault="00670462" w:rsidP="008D67AA">
      <w:pPr>
        <w:spacing w:line="360" w:lineRule="auto"/>
        <w:ind w:left="567" w:right="1695"/>
        <w:rPr>
          <w:rFonts w:ascii="Arial" w:eastAsia="Arial" w:hAnsi="Arial" w:cs="Arial"/>
        </w:rPr>
      </w:pPr>
      <w:r>
        <w:rPr>
          <w:rFonts w:ascii="Arial" w:hAnsi="Arial"/>
        </w:rPr>
        <w:t>Настройка глубины обработки осуществляется механически или гидравлически с помощью серийного шасси с идеальным демпфированием, которое гасит также сильные колебания. Большое опорно-транспортное колесо гарантирует при этом не только точное ведение по глубине, но и оптимальный, щадящий почву режим работы. Кроме того, серийная функция гидропневматического демпфирования опорно-транспортного колеса обеспечивает максимальный комфорт вождения и безопасность при транспортировке.</w:t>
      </w:r>
    </w:p>
    <w:p w:rsidR="008D67AA" w:rsidRDefault="008D67AA" w:rsidP="00EC6551">
      <w:pPr>
        <w:spacing w:line="360" w:lineRule="auto"/>
        <w:ind w:left="567" w:right="1695"/>
        <w:rPr>
          <w:rFonts w:ascii="Arial" w:hAnsi="Arial" w:cs="Arial"/>
        </w:rPr>
      </w:pPr>
    </w:p>
    <w:p w:rsidR="003D039E" w:rsidRDefault="0085082B" w:rsidP="00EC6551">
      <w:pPr>
        <w:spacing w:line="360" w:lineRule="auto"/>
        <w:ind w:left="567" w:right="1695"/>
        <w:rPr>
          <w:rFonts w:ascii="Arial" w:hAnsi="Arial" w:cs="Arial"/>
        </w:rPr>
      </w:pPr>
      <w:r>
        <w:rPr>
          <w:rFonts w:ascii="Arial" w:hAnsi="Arial"/>
        </w:rPr>
        <w:lastRenderedPageBreak/>
        <w:t xml:space="preserve">С помощью поворотного на 180° кронштейна на Tyrok можно настроить оптимальную тяговую траекторию. За счет уменьшения косого вектора тяги создается дальнейший потенциал снижения тяговой потребности и расхода топлива. За счет различных вариантов сцепки кронштейн предлагает также высочайшую гибкость. Опционально Tyrok можно дополнительно оснастить усилителем тягово-сцепных свойств для снижения пробуксовки. При этом дополнительный гидроцилиндр переносит нагрузку на заднюю ось трактора. Это позволяет увеличить тяговое усилие до максимума и еще более уменьшить расход топлива. </w:t>
      </w:r>
    </w:p>
    <w:p w:rsidR="00EC6551" w:rsidRPr="00670462" w:rsidRDefault="00EC6551" w:rsidP="00EC6551">
      <w:pPr>
        <w:spacing w:line="360" w:lineRule="auto"/>
        <w:ind w:left="567" w:right="1695"/>
        <w:rPr>
          <w:rFonts w:ascii="Arial" w:hAnsi="Arial" w:cs="Arial"/>
        </w:rPr>
      </w:pPr>
      <w:r>
        <w:rPr>
          <w:rFonts w:ascii="Arial" w:hAnsi="Arial"/>
        </w:rPr>
        <w:t xml:space="preserve">Всеми гидравлическими функциями можно комфортно управлять за несколько приемов, в передней части, посредством кронштейна на центре настроек SmartCenter. </w:t>
      </w:r>
    </w:p>
    <w:p w:rsidR="00BC48BE" w:rsidRDefault="00BC48BE" w:rsidP="00330541">
      <w:pPr>
        <w:spacing w:after="120" w:line="360" w:lineRule="auto"/>
        <w:ind w:left="567" w:right="1695"/>
        <w:rPr>
          <w:rFonts w:ascii="Arial" w:hAnsi="Arial" w:cs="Arial"/>
          <w:bCs/>
        </w:rPr>
      </w:pPr>
    </w:p>
    <w:p w:rsidR="008D1DD4" w:rsidRPr="008D1DD4" w:rsidRDefault="00E2251E" w:rsidP="00330541">
      <w:pPr>
        <w:spacing w:after="120" w:line="360" w:lineRule="auto"/>
        <w:ind w:left="567" w:right="1695"/>
        <w:rPr>
          <w:rFonts w:ascii="Arial" w:hAnsi="Arial" w:cs="Arial"/>
          <w:b/>
          <w:bCs/>
        </w:rPr>
      </w:pPr>
      <w:r>
        <w:rPr>
          <w:rFonts w:ascii="Arial" w:hAnsi="Arial"/>
          <w:b/>
        </w:rPr>
        <w:t>Полное оснащение для абсолютной эффективности</w:t>
      </w:r>
    </w:p>
    <w:p w:rsidR="00E2251E" w:rsidRDefault="00B5457B" w:rsidP="00330541">
      <w:pPr>
        <w:spacing w:after="120" w:line="360" w:lineRule="auto"/>
        <w:ind w:left="567" w:right="1695"/>
        <w:rPr>
          <w:rFonts w:ascii="Arial" w:hAnsi="Arial" w:cs="Arial"/>
          <w:bCs/>
        </w:rPr>
      </w:pPr>
      <w:r>
        <w:rPr>
          <w:rFonts w:ascii="Arial" w:hAnsi="Arial"/>
        </w:rPr>
        <w:t xml:space="preserve">С помощью дополнительных инструментов новый полуприцепной оборотный плуг можно универсально использовать при любых условиях эксплуатации. Так, предлагаются различные предплужники или углоснимы для чистой заделки большого количества органической массы. Для обеспечения оптимального ведения плуга на склонах можно закрепить на лемехах дополнительные кожухи. </w:t>
      </w:r>
    </w:p>
    <w:p w:rsidR="00911D0D" w:rsidRDefault="00CB4725" w:rsidP="00330541">
      <w:pPr>
        <w:spacing w:after="120" w:line="360" w:lineRule="auto"/>
        <w:ind w:left="567" w:right="1695"/>
        <w:rPr>
          <w:rFonts w:ascii="Arial" w:hAnsi="Arial" w:cs="Arial"/>
          <w:bCs/>
        </w:rPr>
      </w:pPr>
      <w:r>
        <w:rPr>
          <w:rFonts w:ascii="Arial" w:hAnsi="Arial"/>
        </w:rPr>
        <w:t>Опциональный нож полевой доски идеально подходит для регионов с каменистыми и тяжелыми почвами, защищает края груди отвала от износа и срезает чистую стенку борозды. Для особенно тщательной расчистки борозды дисковые ножи можно установить на последнем корпусе.</w:t>
      </w:r>
    </w:p>
    <w:p w:rsidR="008D1DD4" w:rsidRDefault="001D6DAF" w:rsidP="00330541">
      <w:pPr>
        <w:spacing w:after="120" w:line="360" w:lineRule="auto"/>
        <w:ind w:left="567" w:right="1695"/>
        <w:rPr>
          <w:rFonts w:ascii="Arial" w:hAnsi="Arial" w:cs="Arial"/>
          <w:bCs/>
        </w:rPr>
      </w:pPr>
      <w:r>
        <w:rPr>
          <w:rFonts w:ascii="Arial" w:hAnsi="Arial"/>
        </w:rPr>
        <w:t>Для одновременного обратного уплотнения Amazone предлагает плуг Tyrok 400 с поворотным кронштейном для работы с пакером.</w:t>
      </w:r>
    </w:p>
    <w:p w:rsidR="005C01A1" w:rsidRDefault="008B7980" w:rsidP="005C01A1">
      <w:pPr>
        <w:spacing w:after="120" w:line="360" w:lineRule="auto"/>
        <w:ind w:left="567" w:right="1128"/>
        <w:rPr>
          <w:rFonts w:ascii="Arial" w:hAnsi="Arial"/>
          <w:b/>
          <w:lang w:val="de-DE"/>
        </w:rPr>
      </w:pPr>
      <w:r>
        <w:rPr>
          <w:rFonts w:ascii="Arial" w:hAnsi="Arial"/>
          <w:b/>
        </w:rPr>
        <w:t>Узнайте больше:</w:t>
      </w:r>
      <w:r w:rsidR="005C01A1">
        <w:rPr>
          <w:rFonts w:ascii="Arial" w:hAnsi="Arial"/>
          <w:b/>
          <w:lang w:val="de-DE"/>
        </w:rPr>
        <w:t xml:space="preserve"> </w:t>
      </w:r>
    </w:p>
    <w:p w:rsidR="008D1DD4" w:rsidRPr="005C01A1" w:rsidRDefault="005C01A1" w:rsidP="005C01A1">
      <w:pPr>
        <w:spacing w:after="120" w:line="360" w:lineRule="auto"/>
        <w:ind w:left="567" w:right="1128"/>
        <w:rPr>
          <w:rFonts w:ascii="Arial" w:hAnsi="Arial" w:cs="Arial"/>
          <w:b/>
          <w:bCs/>
          <w:lang w:val="de-DE"/>
        </w:rPr>
      </w:pPr>
      <w:r>
        <w:rPr>
          <w:rFonts w:ascii="Arial" w:hAnsi="Arial"/>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8" o:title="button-Video"/>
          </v:shape>
        </w:pict>
      </w:r>
      <w:r w:rsidR="00030BB8">
        <w:rPr>
          <w:rFonts w:ascii="Arial" w:hAnsi="Arial"/>
          <w:b/>
        </w:rPr>
        <w:t xml:space="preserve"> </w:t>
      </w:r>
      <w:r w:rsidR="00030BB8">
        <w:rPr>
          <w:rStyle w:val="Hyperlink"/>
          <w:rFonts w:ascii="Arial" w:hAnsi="Arial"/>
          <w:b/>
        </w:rPr>
        <w:t xml:space="preserve"> </w:t>
      </w:r>
      <w:r>
        <w:pict>
          <v:shape id="_x0000_i1026" type="#_x0000_t75" style="width:83.3pt;height:83.3pt;mso-position-horizontal:absolute;mso-position-horizontal-relative:text;mso-position-vertical:absolute;mso-position-vertical-relative:text" o:allowoverlap="f">
            <v:imagedata r:id="rId9" o:title="qr_YouTube - Tyrok"/>
          </v:shape>
        </w:pict>
      </w:r>
      <w:r>
        <w:rPr>
          <w:rFonts w:ascii="Arial" w:hAnsi="Arial"/>
          <w:b/>
        </w:rPr>
        <w:tab/>
      </w:r>
      <w:r>
        <w:rPr>
          <w:rFonts w:ascii="Arial" w:hAnsi="Arial"/>
          <w:b/>
        </w:rPr>
        <w:tab/>
      </w:r>
      <w:hyperlink r:id="rId10" w:history="1">
        <w:r w:rsidRPr="0002297A">
          <w:rPr>
            <w:rStyle w:val="Hyperlink"/>
            <w:rFonts w:ascii="Arial" w:hAnsi="Arial"/>
            <w:b/>
            <w:lang w:val="de-DE"/>
          </w:rPr>
          <w:t>www.amazone.de/tyrok</w:t>
        </w:r>
      </w:hyperlink>
      <w:r>
        <w:rPr>
          <w:rFonts w:ascii="Arial" w:hAnsi="Arial"/>
          <w:b/>
          <w:lang w:val="de-DE"/>
        </w:rPr>
        <w:t xml:space="preserve"> </w:t>
      </w:r>
    </w:p>
    <w:p w:rsidR="008D1DD4" w:rsidRDefault="008D1DD4" w:rsidP="00670462">
      <w:pPr>
        <w:spacing w:after="120" w:line="360" w:lineRule="auto"/>
        <w:ind w:left="708" w:right="2262"/>
        <w:rPr>
          <w:rFonts w:ascii="Arial" w:hAnsi="Arial" w:cs="Arial"/>
          <w:b/>
          <w:bCs/>
        </w:rPr>
      </w:pPr>
    </w:p>
    <w:p w:rsidR="008D1DD4" w:rsidRDefault="005C01A1" w:rsidP="00670462">
      <w:pPr>
        <w:spacing w:after="120" w:line="360" w:lineRule="auto"/>
        <w:ind w:left="708" w:right="2262"/>
        <w:rPr>
          <w:rFonts w:ascii="Arial" w:hAnsi="Arial" w:cs="Arial"/>
          <w:b/>
          <w:bCs/>
        </w:rPr>
      </w:pPr>
      <w:r>
        <w:rPr>
          <w:rFonts w:ascii="Arial" w:hAnsi="Arial"/>
          <w:b/>
        </w:rPr>
        <w:pict>
          <v:shape id="_x0000_i1027" type="#_x0000_t75" style="width:424.8pt;height:282.85pt">
            <v:imagedata r:id="rId11" o:title="Tyrok-8Schar_Fendt_d0_kw_DJI_0213"/>
          </v:shape>
        </w:pict>
      </w:r>
    </w:p>
    <w:p w:rsidR="0005389A" w:rsidRPr="00BC0CB9" w:rsidRDefault="006A7523" w:rsidP="005C01A1">
      <w:pPr>
        <w:spacing w:after="120" w:line="360" w:lineRule="auto"/>
        <w:ind w:left="708" w:right="702"/>
        <w:rPr>
          <w:rFonts w:ascii="Arial" w:hAnsi="Arial" w:cs="Arial"/>
          <w:bCs/>
          <w:sz w:val="22"/>
          <w:szCs w:val="22"/>
        </w:rPr>
      </w:pPr>
      <w:r>
        <w:rPr>
          <w:rFonts w:ascii="Arial" w:hAnsi="Arial"/>
          <w:sz w:val="22"/>
        </w:rPr>
        <w:t>Новый полуприцепной оборотный плуг Amazone Tyrok 400 обеспечивает оптимальную картину вспашки за счет чрезвычайно высокой устойчивости и современнейшей концепции корпусов SpeedBlade при скорости от 8 до 10 км/ч.</w:t>
      </w:r>
    </w:p>
    <w:p w:rsidR="0005389A" w:rsidRDefault="005C01A1" w:rsidP="009C0DF6">
      <w:pPr>
        <w:spacing w:after="120" w:line="360" w:lineRule="auto"/>
        <w:ind w:left="567" w:right="2262"/>
        <w:rPr>
          <w:rFonts w:ascii="Arial" w:hAnsi="Arial" w:cs="Arial"/>
          <w:bCs/>
        </w:rPr>
      </w:pPr>
      <w:r>
        <w:rPr>
          <w:noProof/>
          <w:lang w:val="de-DE"/>
        </w:rPr>
        <w:drawing>
          <wp:inline distT="0" distB="0" distL="0" distR="0">
            <wp:extent cx="5865495" cy="2991485"/>
            <wp:effectExtent l="0" t="0" r="1905" b="0"/>
            <wp:docPr id="8" name="Grafik 8" descr="SpeedBlade_d1_21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edBlade_d1_210819"/>
                    <pic:cNvPicPr>
                      <a:picLocks noChangeAspect="1" noChangeArrowheads="1"/>
                    </pic:cNvPicPr>
                  </pic:nvPicPr>
                  <pic:blipFill>
                    <a:blip r:embed="rId12" cstate="print">
                      <a:extLst>
                        <a:ext uri="{28A0092B-C50C-407E-A947-70E740481C1C}">
                          <a14:useLocalDpi xmlns:a14="http://schemas.microsoft.com/office/drawing/2010/main" val="0"/>
                        </a:ext>
                      </a:extLst>
                    </a:blip>
                    <a:srcRect r="9781"/>
                    <a:stretch>
                      <a:fillRect/>
                    </a:stretch>
                  </pic:blipFill>
                  <pic:spPr bwMode="auto">
                    <a:xfrm>
                      <a:off x="0" y="0"/>
                      <a:ext cx="5865495" cy="2991485"/>
                    </a:xfrm>
                    <a:prstGeom prst="rect">
                      <a:avLst/>
                    </a:prstGeom>
                    <a:noFill/>
                    <a:ln>
                      <a:noFill/>
                    </a:ln>
                  </pic:spPr>
                </pic:pic>
              </a:graphicData>
            </a:graphic>
          </wp:inline>
        </w:drawing>
      </w:r>
    </w:p>
    <w:p w:rsidR="00F9691A" w:rsidRPr="007D56A1" w:rsidRDefault="00F9691A" w:rsidP="005C01A1">
      <w:pPr>
        <w:spacing w:after="120" w:line="360" w:lineRule="auto"/>
        <w:ind w:left="567" w:right="1411"/>
        <w:rPr>
          <w:rFonts w:ascii="Arial" w:hAnsi="Arial" w:cs="Arial"/>
          <w:bCs/>
          <w:sz w:val="22"/>
          <w:szCs w:val="22"/>
        </w:rPr>
      </w:pPr>
      <w:r>
        <w:rPr>
          <w:rFonts w:ascii="Arial" w:hAnsi="Arial"/>
          <w:sz w:val="22"/>
        </w:rPr>
        <w:lastRenderedPageBreak/>
        <w:t>Корпус плуга SpeedBlade с чрезвычайно большой грудью отвала. Накладка перекрывает лемешное полотно, линия стыка скрыта под креплением накладки.</w:t>
      </w:r>
    </w:p>
    <w:p w:rsidR="003A0F8B" w:rsidRDefault="0050164F" w:rsidP="009C0DF6">
      <w:pPr>
        <w:spacing w:after="120" w:line="360" w:lineRule="auto"/>
        <w:ind w:left="567" w:right="2262"/>
        <w:rPr>
          <w:rFonts w:ascii="Arial" w:hAnsi="Arial" w:cs="Arial"/>
          <w:bCs/>
        </w:rPr>
      </w:pPr>
      <w:r>
        <w:rPr>
          <w:rFonts w:ascii="Arial" w:hAnsi="Arial"/>
          <w:b/>
          <w:noProof/>
          <w:lang w:val="de-DE"/>
        </w:rPr>
        <w:drawing>
          <wp:inline distT="0" distB="0" distL="0" distR="0">
            <wp:extent cx="5094605" cy="3823970"/>
            <wp:effectExtent l="0" t="0" r="0" b="5080"/>
            <wp:docPr id="23" name="Grafik 23" descr="C:\Users\nberel\AppData\Local\Microsoft\Windows\INetCache\Content.Word\Tyrok-8Schar_Fendt_d0_kw_P419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Tyrok-8Schar_Fendt_d0_kw_P419138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94605" cy="3823970"/>
                    </a:xfrm>
                    <a:prstGeom prst="rect">
                      <a:avLst/>
                    </a:prstGeom>
                    <a:noFill/>
                    <a:ln>
                      <a:noFill/>
                    </a:ln>
                  </pic:spPr>
                </pic:pic>
              </a:graphicData>
            </a:graphic>
          </wp:inline>
        </w:drawing>
      </w:r>
    </w:p>
    <w:p w:rsidR="0005389A" w:rsidRPr="00BC0CB9" w:rsidRDefault="00B4251D" w:rsidP="009C0DF6">
      <w:pPr>
        <w:spacing w:after="120" w:line="360" w:lineRule="auto"/>
        <w:ind w:left="567" w:right="2262"/>
        <w:rPr>
          <w:rFonts w:ascii="Arial" w:hAnsi="Arial" w:cs="Arial"/>
          <w:bCs/>
          <w:sz w:val="22"/>
          <w:szCs w:val="22"/>
        </w:rPr>
      </w:pPr>
      <w:r>
        <w:rPr>
          <w:rFonts w:ascii="Arial" w:hAnsi="Arial"/>
          <w:sz w:val="22"/>
        </w:rPr>
        <w:t>Tyrok 400 обладает идеальной комбинацией массивной рамы и регулируемых лемехов для идеальной обработки поля.</w:t>
      </w:r>
    </w:p>
    <w:p w:rsidR="0021075B" w:rsidRDefault="005C01A1" w:rsidP="009C0DF6">
      <w:pPr>
        <w:spacing w:after="120" w:line="360" w:lineRule="auto"/>
        <w:ind w:left="567" w:right="2262"/>
        <w:rPr>
          <w:rFonts w:ascii="Arial" w:hAnsi="Arial" w:cs="Arial"/>
          <w:bCs/>
          <w:sz w:val="22"/>
          <w:szCs w:val="22"/>
        </w:rPr>
      </w:pPr>
      <w:r>
        <w:rPr>
          <w:rFonts w:ascii="Arial" w:hAnsi="Arial"/>
          <w:sz w:val="22"/>
        </w:rPr>
        <w:pict>
          <v:shape id="_x0000_i1028" type="#_x0000_t75" style="width:401.15pt;height:266.4pt">
            <v:imagedata r:id="rId14" o:title="Tyrok-8Schar_Fendt_d0_kw_DJI_0110"/>
          </v:shape>
        </w:pict>
      </w:r>
    </w:p>
    <w:p w:rsidR="00114C20" w:rsidRDefault="00BC42DF" w:rsidP="00BC42DF">
      <w:pPr>
        <w:spacing w:after="120" w:line="360" w:lineRule="auto"/>
        <w:ind w:left="567" w:right="1978"/>
        <w:rPr>
          <w:rFonts w:ascii="Arial" w:hAnsi="Arial" w:cs="Arial"/>
          <w:bCs/>
          <w:sz w:val="22"/>
          <w:szCs w:val="22"/>
        </w:rPr>
      </w:pPr>
      <w:r>
        <w:rPr>
          <w:rFonts w:ascii="Arial" w:hAnsi="Arial"/>
          <w:sz w:val="22"/>
        </w:rPr>
        <w:lastRenderedPageBreak/>
        <w:t>Amazone Tyrok 400 с корпусами SpeedBlade достигает максимального темпа с минимальным износом и одновременно высоким комфортом в управлении.</w:t>
      </w:r>
    </w:p>
    <w:p w:rsidR="007D56A1" w:rsidRDefault="007D56A1" w:rsidP="00BC42DF">
      <w:pPr>
        <w:spacing w:after="120" w:line="360" w:lineRule="auto"/>
        <w:ind w:left="567" w:right="1978"/>
        <w:rPr>
          <w:rFonts w:ascii="Arial" w:hAnsi="Arial" w:cs="Arial"/>
          <w:bCs/>
          <w:sz w:val="22"/>
          <w:szCs w:val="22"/>
        </w:rPr>
      </w:pPr>
    </w:p>
    <w:p w:rsidR="007D56A1" w:rsidRDefault="007D56A1" w:rsidP="00BC42DF">
      <w:pPr>
        <w:spacing w:after="120" w:line="360" w:lineRule="auto"/>
        <w:ind w:left="567" w:right="1978"/>
        <w:rPr>
          <w:rFonts w:ascii="Arial" w:hAnsi="Arial" w:cs="Arial"/>
          <w:bCs/>
          <w:sz w:val="22"/>
          <w:szCs w:val="22"/>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в Германии, Франции, России и Венгрии с общим количеством сотрудников около 1.900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Hacktechnik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5" w:history="1">
        <w:r w:rsidR="005C01A1" w:rsidRPr="0002297A">
          <w:rPr>
            <w:rStyle w:val="Hyperlink"/>
            <w:rFonts w:ascii="Arial" w:hAnsi="Arial"/>
            <w:sz w:val="20"/>
          </w:rPr>
          <w:t>www.amazone.</w:t>
        </w:r>
        <w:r w:rsidR="005C01A1" w:rsidRPr="0002297A">
          <w:rPr>
            <w:rStyle w:val="Hyperlink"/>
            <w:rFonts w:ascii="Arial" w:hAnsi="Arial"/>
            <w:sz w:val="20"/>
            <w:lang w:val="de-DE"/>
          </w:rPr>
          <w:t>ru</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8"/>
                    </pic:cNvPr>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p>
    <w:sectPr w:rsidR="008069D3" w:rsidRPr="00A46482" w:rsidSect="00B05E92">
      <w:headerReference w:type="default" r:id="rId31"/>
      <w:footerReference w:type="default" r:id="rId32"/>
      <w:pgSz w:w="11901" w:h="16840" w:code="9"/>
      <w:pgMar w:top="1276" w:right="567" w:bottom="1276"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600B" w:rsidRDefault="002B600B">
      <w:r>
        <w:separator/>
      </w:r>
    </w:p>
  </w:endnote>
  <w:endnote w:type="continuationSeparator" w:id="0">
    <w:p w:rsidR="002B600B" w:rsidRDefault="002B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D143D">
                            <w:rPr>
                              <w:rFonts w:ascii="Arial" w:hAnsi="Arial"/>
                              <w:noProof/>
                              <w:sz w:val="20"/>
                            </w:rPr>
                            <w:t>4</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D143D">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D143D">
                      <w:rPr>
                        <w:rFonts w:ascii="Arial" w:hAnsi="Arial"/>
                        <w:noProof/>
                        <w:sz w:val="20"/>
                      </w:rPr>
                      <w:t>4</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D143D">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600B" w:rsidRDefault="002B600B">
      <w:r>
        <w:separator/>
      </w:r>
    </w:p>
  </w:footnote>
  <w:footnote w:type="continuationSeparator" w:id="0">
    <w:p w:rsidR="002B600B" w:rsidRDefault="002B60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Пресс-релиз Август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Пресс-релиз Август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1A1"/>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5E9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143D"/>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8.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ru" TargetMode="External"/><Relationship Id="rId23" Type="http://schemas.openxmlformats.org/officeDocument/2006/relationships/image" Target="media/image9.jpeg"/><Relationship Id="rId28" Type="http://schemas.openxmlformats.org/officeDocument/2006/relationships/hyperlink" Target="https://www.xing.com/company/amazone" TargetMode="External"/><Relationship Id="rId10" Type="http://schemas.openxmlformats.org/officeDocument/2006/relationships/hyperlink" Target="http://www.amazone.de/tyrok"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E28615-2544-4D0D-8C7A-C554140BB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1008</Words>
  <Characters>7177</Characters>
  <Application>Microsoft Office Word</Application>
  <DocSecurity>0</DocSecurity>
  <Lines>59</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ПР Годовой отчет Amazone 2008</vt:lpstr>
      <vt:lpstr>PI Amazone Jahresbericht 2008</vt:lpstr>
    </vt:vector>
  </TitlesOfParts>
  <LinksUpToDate>false</LinksUpToDate>
  <CharactersWithSpaces>8169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 Годовой отчет Amazone 2008</dc:title>
  <dc:creator/>
  <cp:lastModifiedBy/>
  <cp:revision>1</cp:revision>
  <cp:lastPrinted>2010-02-24T09:10:00Z</cp:lastPrinted>
  <dcterms:created xsi:type="dcterms:W3CDTF">2021-08-03T08:21:00Z</dcterms:created>
  <dcterms:modified xsi:type="dcterms:W3CDTF">2021-08-30T08:11:00Z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